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05" w:rsidRDefault="00E75305" w:rsidP="00E75305">
      <w:pPr>
        <w:jc w:val="left"/>
        <w:rPr>
          <w:rFonts w:asciiTheme="majorEastAsia" w:eastAsiaTheme="majorEastAsia" w:hAnsiTheme="majorEastAsia"/>
          <w:szCs w:val="21"/>
        </w:rPr>
      </w:pPr>
    </w:p>
    <w:p w:rsidR="00E75305" w:rsidRPr="00006A42" w:rsidRDefault="00E75305" w:rsidP="00E75305">
      <w:pPr>
        <w:pStyle w:val="a3"/>
        <w:widowControl/>
        <w:spacing w:line="360" w:lineRule="auto"/>
        <w:ind w:left="5040" w:firstLineChars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 xml:space="preserve">  </w:t>
      </w:r>
    </w:p>
    <w:p w:rsidR="00E75305" w:rsidRDefault="00E75305" w:rsidP="00E75305">
      <w:pPr>
        <w:pStyle w:val="a3"/>
        <w:widowControl/>
        <w:spacing w:line="360" w:lineRule="auto"/>
        <w:ind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E75305" w:rsidRPr="00536793" w:rsidRDefault="00E75305" w:rsidP="00E75305">
      <w:pPr>
        <w:jc w:val="left"/>
        <w:rPr>
          <w:rFonts w:asciiTheme="majorEastAsia" w:eastAsiaTheme="majorEastAsia" w:hAnsiTheme="majorEastAsia"/>
          <w:szCs w:val="21"/>
        </w:rPr>
      </w:pPr>
      <w:r w:rsidRPr="00536793">
        <w:rPr>
          <w:rFonts w:asciiTheme="majorEastAsia" w:eastAsiaTheme="majorEastAsia" w:hAnsiTheme="majorEastAsia" w:hint="eastAsia"/>
          <w:szCs w:val="21"/>
        </w:rPr>
        <w:t>附</w:t>
      </w:r>
      <w:r>
        <w:rPr>
          <w:rFonts w:asciiTheme="majorEastAsia" w:eastAsiaTheme="majorEastAsia" w:hAnsiTheme="majorEastAsia" w:hint="eastAsia"/>
          <w:szCs w:val="21"/>
        </w:rPr>
        <w:t>件</w:t>
      </w:r>
      <w:r>
        <w:rPr>
          <w:rFonts w:asciiTheme="majorEastAsia" w:eastAsiaTheme="majorEastAsia" w:hAnsiTheme="majorEastAsia"/>
          <w:szCs w:val="21"/>
        </w:rPr>
        <w:t>三</w:t>
      </w:r>
      <w:r w:rsidRPr="00536793">
        <w:rPr>
          <w:rFonts w:asciiTheme="majorEastAsia" w:eastAsiaTheme="majorEastAsia" w:hAnsiTheme="majorEastAsia" w:hint="eastAsia"/>
          <w:szCs w:val="21"/>
        </w:rPr>
        <w:t>：</w:t>
      </w:r>
    </w:p>
    <w:p w:rsidR="00E75305" w:rsidRDefault="00E75305" w:rsidP="00E7530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536793">
        <w:rPr>
          <w:rFonts w:asciiTheme="majorEastAsia" w:eastAsiaTheme="majorEastAsia" w:hAnsiTheme="majorEastAsia" w:hint="eastAsia"/>
          <w:b/>
          <w:szCs w:val="21"/>
        </w:rPr>
        <w:t>工学院第一责任导师须知</w:t>
      </w:r>
    </w:p>
    <w:p w:rsidR="00E75305" w:rsidRPr="00536793" w:rsidRDefault="00E75305" w:rsidP="00E75305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E75305" w:rsidRPr="00006A42" w:rsidRDefault="00E75305" w:rsidP="00E75305">
      <w:pPr>
        <w:spacing w:line="360" w:lineRule="auto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北京大学工学院“工行天下”项目是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由</w:t>
      </w:r>
      <w:r w:rsidRPr="003326C5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北京大学</w:t>
      </w:r>
      <w:r w:rsidRPr="003326C5">
        <w:rPr>
          <w:rFonts w:asciiTheme="minorEastAsia" w:hAnsiTheme="minorEastAsia" w:cs="宋体"/>
          <w:color w:val="000000" w:themeColor="text1"/>
          <w:kern w:val="0"/>
          <w:szCs w:val="21"/>
        </w:rPr>
        <w:t>工学院</w:t>
      </w:r>
      <w:r w:rsidRPr="003326C5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校友与</w:t>
      </w:r>
      <w:r w:rsidRPr="003326C5">
        <w:rPr>
          <w:rFonts w:asciiTheme="minorEastAsia" w:hAnsiTheme="minorEastAsia" w:cs="宋体"/>
          <w:color w:val="000000" w:themeColor="text1"/>
          <w:kern w:val="0"/>
          <w:szCs w:val="21"/>
        </w:rPr>
        <w:t>基金管理办公室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主办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的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活动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，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由业界资深专家学者、知名院友、政府和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企事业单位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等的一线管理者和工作人员担任在校学生的校外导师，推行工学院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导师（第一责任导师）与业界导师联合指导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校学生的“双导师”制度。该计划旨在搭建业界人士与在校学生的沟通平台，为业界人士贡献教育事业，带动产学研发展，指导和培养新一代工科人才提供舞台。业界导师将通过多种途径与学生交流互动，分享专业经验和从业经历，激励学生成长，引领学生职业发展。参与活动的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学生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需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认真完成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业界导师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安排的任务，在指导期内完成实践类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专业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项目，提交实践报告。</w:t>
      </w:r>
    </w:p>
    <w:p w:rsidR="00E75305" w:rsidRPr="00006A42" w:rsidRDefault="00E75305" w:rsidP="00E75305">
      <w:pPr>
        <w:spacing w:line="360" w:lineRule="auto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我已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知晓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活动安排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，同意该生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参加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活动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:rsidR="00E75305" w:rsidRPr="00006A42" w:rsidRDefault="00E75305" w:rsidP="00E75305">
      <w:pPr>
        <w:spacing w:line="360" w:lineRule="auto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E75305" w:rsidRPr="00006A42" w:rsidRDefault="00E75305" w:rsidP="00E75305">
      <w:pPr>
        <w:wordWrap w:val="0"/>
        <w:spacing w:line="360" w:lineRule="auto"/>
        <w:ind w:firstLineChars="200" w:firstLine="42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导师签字: 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 xml:space="preserve">       </w:t>
      </w:r>
    </w:p>
    <w:p w:rsidR="00E75305" w:rsidRPr="00006A42" w:rsidRDefault="00E75305" w:rsidP="00E75305">
      <w:pPr>
        <w:wordWrap w:val="0"/>
        <w:spacing w:line="360" w:lineRule="auto"/>
        <w:ind w:firstLineChars="200" w:firstLine="420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日    期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>：</w:t>
      </w:r>
      <w:r w:rsidRPr="00006A42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Pr="00006A42">
        <w:rPr>
          <w:rFonts w:asciiTheme="minorEastAsia" w:hAnsiTheme="minorEastAsia" w:cs="宋体"/>
          <w:color w:val="000000" w:themeColor="text1"/>
          <w:kern w:val="0"/>
          <w:szCs w:val="21"/>
        </w:rPr>
        <w:t xml:space="preserve">      </w:t>
      </w:r>
    </w:p>
    <w:p w:rsidR="00E75305" w:rsidRDefault="00E75305" w:rsidP="00E75305">
      <w:pPr>
        <w:jc w:val="left"/>
        <w:rPr>
          <w:rFonts w:asciiTheme="majorEastAsia" w:eastAsiaTheme="majorEastAsia" w:hAnsiTheme="majorEastAsia"/>
          <w:szCs w:val="21"/>
        </w:rPr>
      </w:pPr>
    </w:p>
    <w:p w:rsidR="00EC5F2C" w:rsidRDefault="00EC5F2C">
      <w:bookmarkStart w:id="0" w:name="_GoBack"/>
      <w:bookmarkEnd w:id="0"/>
    </w:p>
    <w:sectPr w:rsidR="00EC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05"/>
    <w:rsid w:val="00E75305"/>
    <w:rsid w:val="00E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66D7B-EFD9-416D-94A7-06FD5C5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0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</dc:creator>
  <cp:keywords/>
  <dc:description/>
  <cp:lastModifiedBy>LiuQi</cp:lastModifiedBy>
  <cp:revision>1</cp:revision>
  <dcterms:created xsi:type="dcterms:W3CDTF">2014-07-10T07:25:00Z</dcterms:created>
  <dcterms:modified xsi:type="dcterms:W3CDTF">2014-07-10T07:25:00Z</dcterms:modified>
</cp:coreProperties>
</file>